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912" w:rsidRPr="00D90912" w:rsidRDefault="00D90912" w:rsidP="00D90912">
      <w:pPr>
        <w:jc w:val="center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D90912">
        <w:rPr>
          <w:rFonts w:ascii="Times New Roman" w:hAnsi="Times New Roman" w:cs="Times New Roman"/>
        </w:rPr>
        <w:t>Priedas</w:t>
      </w:r>
      <w:proofErr w:type="spellEnd"/>
      <w:r w:rsidRPr="00D9091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,</w:t>
      </w:r>
      <w:proofErr w:type="gramStart"/>
      <w:r>
        <w:rPr>
          <w:rFonts w:ascii="Times New Roman" w:hAnsi="Times New Roman" w:cs="Times New Roman"/>
        </w:rPr>
        <w:t>,</w:t>
      </w:r>
      <w:proofErr w:type="spellStart"/>
      <w:r w:rsidRPr="00D90912">
        <w:rPr>
          <w:rFonts w:ascii="Times New Roman" w:hAnsi="Times New Roman" w:cs="Times New Roman"/>
        </w:rPr>
        <w:t>Pasiūlymo</w:t>
      </w:r>
      <w:proofErr w:type="spellEnd"/>
      <w:proofErr w:type="gramEnd"/>
      <w:r w:rsidRPr="00D90912">
        <w:rPr>
          <w:rFonts w:ascii="Times New Roman" w:hAnsi="Times New Roman" w:cs="Times New Roman"/>
        </w:rPr>
        <w:t xml:space="preserve"> </w:t>
      </w:r>
      <w:proofErr w:type="spellStart"/>
      <w:r w:rsidRPr="00D90912">
        <w:rPr>
          <w:rFonts w:ascii="Times New Roman" w:hAnsi="Times New Roman" w:cs="Times New Roman"/>
        </w:rPr>
        <w:t>formos</w:t>
      </w:r>
      <w:proofErr w:type="spellEnd"/>
      <w:r w:rsidRPr="00D90912">
        <w:rPr>
          <w:rFonts w:ascii="Times New Roman" w:hAnsi="Times New Roman" w:cs="Times New Roman"/>
        </w:rPr>
        <w:t xml:space="preserve"> </w:t>
      </w:r>
      <w:proofErr w:type="spellStart"/>
      <w:r w:rsidRPr="00D90912">
        <w:rPr>
          <w:rFonts w:ascii="Times New Roman" w:hAnsi="Times New Roman" w:cs="Times New Roman"/>
        </w:rPr>
        <w:t>priedėlis</w:t>
      </w:r>
      <w:proofErr w:type="spellEnd"/>
      <w:r>
        <w:rPr>
          <w:rFonts w:ascii="Times New Roman" w:hAnsi="Times New Roman" w:cs="Times New Roman"/>
        </w:rPr>
        <w:t>”</w:t>
      </w:r>
    </w:p>
    <w:p w:rsidR="00D90912" w:rsidRDefault="00D90912" w:rsidP="00D90912">
      <w:pPr>
        <w:jc w:val="center"/>
      </w:pPr>
    </w:p>
    <w:p w:rsidR="002E3326" w:rsidRPr="00E050AB" w:rsidRDefault="00D90912" w:rsidP="00E050AB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D90912">
        <w:rPr>
          <w:rFonts w:ascii="Times New Roman" w:hAnsi="Times New Roman" w:cs="Times New Roman"/>
          <w:b/>
          <w:sz w:val="24"/>
          <w:szCs w:val="24"/>
        </w:rPr>
        <w:t>S</w:t>
      </w:r>
      <w:r w:rsidRPr="00D90912">
        <w:rPr>
          <w:rFonts w:ascii="Times New Roman" w:hAnsi="Times New Roman" w:cs="Times New Roman"/>
          <w:b/>
          <w:sz w:val="24"/>
          <w:szCs w:val="24"/>
          <w:lang w:val="lt-LT"/>
        </w:rPr>
        <w:t>IŪLOMŲ PREKIŲ TECHNINIAI PARAMETRAI</w:t>
      </w:r>
    </w:p>
    <w:p w:rsidR="000B3039" w:rsidRDefault="000B3039"/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696"/>
        <w:gridCol w:w="5411"/>
        <w:gridCol w:w="6"/>
        <w:gridCol w:w="6744"/>
      </w:tblGrid>
      <w:tr w:rsidR="000B3039" w:rsidRPr="000B3039" w:rsidTr="00995285">
        <w:tc>
          <w:tcPr>
            <w:tcW w:w="567" w:type="dxa"/>
          </w:tcPr>
          <w:p w:rsidR="000B3039" w:rsidRPr="000B3039" w:rsidRDefault="000B3039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0B3039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Eilės Nr.</w:t>
            </w:r>
          </w:p>
        </w:tc>
        <w:tc>
          <w:tcPr>
            <w:tcW w:w="5411" w:type="dxa"/>
            <w:vAlign w:val="center"/>
          </w:tcPr>
          <w:p w:rsidR="000B3039" w:rsidRPr="000B3039" w:rsidRDefault="000B3039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0B3039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Techninė specifikacija</w:t>
            </w:r>
          </w:p>
        </w:tc>
        <w:tc>
          <w:tcPr>
            <w:tcW w:w="6750" w:type="dxa"/>
            <w:gridSpan w:val="2"/>
          </w:tcPr>
          <w:p w:rsidR="000B3039" w:rsidRPr="000B3039" w:rsidRDefault="000B3039" w:rsidP="000B3039">
            <w:pPr>
              <w:jc w:val="center"/>
              <w:rPr>
                <w:rFonts w:ascii="Times New Roman" w:eastAsia="Aptos" w:hAnsi="Times New Roman" w:cs="Times New Roman"/>
                <w:b/>
                <w:sz w:val="24"/>
                <w:szCs w:val="24"/>
                <w:lang w:val="lt-LT"/>
              </w:rPr>
            </w:pPr>
            <w:r w:rsidRPr="000B3039">
              <w:rPr>
                <w:rFonts w:ascii="Times New Roman" w:eastAsia="Aptos" w:hAnsi="Times New Roman" w:cs="Times New Roman"/>
                <w:b/>
                <w:sz w:val="24"/>
                <w:szCs w:val="24"/>
                <w:lang w:val="lt-LT"/>
              </w:rPr>
              <w:t>Tiekėjo siūlomų prekių techninės charakteristikos</w:t>
            </w:r>
          </w:p>
          <w:p w:rsidR="007D7338" w:rsidRPr="00643C8A" w:rsidRDefault="007D7338" w:rsidP="007D7338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</w:pPr>
            <w:r w:rsidRPr="00643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ar-SA"/>
              </w:rPr>
              <w:t>Siūloma tiekti prekė visiškai atitinka pirkimo dokumentuose nustatytus techninius reikalavimus  ir jos savybės tokios</w:t>
            </w:r>
            <w:r w:rsidR="00421A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ar-SA"/>
              </w:rPr>
              <w:t>:</w:t>
            </w:r>
            <w:r w:rsidRPr="0064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  <w:t xml:space="preserve"> (techninių reikalavimų formuluotėse, kur prašoma nurodyti „</w:t>
            </w:r>
            <w:r w:rsidRPr="00643C8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>Taip/Ne</w:t>
            </w:r>
            <w:r w:rsidRPr="0064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  <w:t>“ galima nurodyti konkretaus siūlomo objekto aprašymą dėl atitikties konkrečiam nurodytam reikalavimui):</w:t>
            </w:r>
          </w:p>
          <w:p w:rsidR="000B3039" w:rsidRPr="000B3039" w:rsidRDefault="007D7338" w:rsidP="007D7338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 xml:space="preserve">(kur reikalaujama nurodomi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>tikslūs</w:t>
            </w:r>
            <w:r w:rsidRPr="00643C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 xml:space="preserve"> duomenys ar parametrai)</w:t>
            </w:r>
          </w:p>
        </w:tc>
      </w:tr>
      <w:tr w:rsidR="000B3039" w:rsidRPr="000B3039" w:rsidTr="00995285">
        <w:tc>
          <w:tcPr>
            <w:tcW w:w="567" w:type="dxa"/>
          </w:tcPr>
          <w:p w:rsidR="000B3039" w:rsidRPr="000B3039" w:rsidRDefault="000B3039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161" w:type="dxa"/>
            <w:gridSpan w:val="3"/>
          </w:tcPr>
          <w:p w:rsidR="000B3039" w:rsidRPr="000B3039" w:rsidRDefault="000B3039" w:rsidP="000B3039">
            <w:pPr>
              <w:jc w:val="both"/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  <w:lang w:val="lt-LT"/>
              </w:rPr>
              <w:t>Odiniai čiužinių užvalkalai</w:t>
            </w:r>
          </w:p>
        </w:tc>
      </w:tr>
      <w:tr w:rsidR="000B3039" w:rsidRPr="000B3039" w:rsidTr="00995285">
        <w:tc>
          <w:tcPr>
            <w:tcW w:w="567" w:type="dxa"/>
          </w:tcPr>
          <w:p w:rsidR="000B3039" w:rsidRPr="000B3039" w:rsidRDefault="000B3039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5411" w:type="dxa"/>
          </w:tcPr>
          <w:p w:rsidR="000B3039" w:rsidRPr="000B3039" w:rsidRDefault="000B3039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0B3039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Užvalkalas turi būti tinkamas čiužiniui, kurio matmenys 200 cm x 80 cm x 20 cm.</w:t>
            </w:r>
          </w:p>
        </w:tc>
        <w:tc>
          <w:tcPr>
            <w:tcW w:w="6750" w:type="dxa"/>
            <w:gridSpan w:val="2"/>
          </w:tcPr>
          <w:p w:rsidR="000B3039" w:rsidRPr="000B3039" w:rsidRDefault="00BE516D" w:rsidP="000B3039">
            <w:pPr>
              <w:jc w:val="both"/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</w:pPr>
            <w:r w:rsidRPr="00BE516D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0B3039" w:rsidRPr="000B3039" w:rsidTr="00995285">
        <w:tc>
          <w:tcPr>
            <w:tcW w:w="567" w:type="dxa"/>
          </w:tcPr>
          <w:p w:rsidR="000B3039" w:rsidRPr="000B3039" w:rsidRDefault="000B3039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0B3039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5411" w:type="dxa"/>
          </w:tcPr>
          <w:p w:rsidR="000B3039" w:rsidRPr="000B3039" w:rsidRDefault="00BE516D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BE516D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Užvalkalas turi būti tamsios spalvos (juoda, ruda, pilka, žalia)</w:t>
            </w:r>
          </w:p>
        </w:tc>
        <w:tc>
          <w:tcPr>
            <w:tcW w:w="6750" w:type="dxa"/>
            <w:gridSpan w:val="2"/>
          </w:tcPr>
          <w:p w:rsidR="000B3039" w:rsidRPr="000B3039" w:rsidRDefault="00BE516D" w:rsidP="000B3039">
            <w:pPr>
              <w:jc w:val="both"/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</w:pPr>
            <w:r w:rsidRPr="00BE516D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Nurodyti spalvą</w:t>
            </w:r>
          </w:p>
        </w:tc>
      </w:tr>
      <w:tr w:rsidR="00BE516D" w:rsidRPr="000B3039" w:rsidTr="00995285">
        <w:tc>
          <w:tcPr>
            <w:tcW w:w="567" w:type="dxa"/>
          </w:tcPr>
          <w:p w:rsidR="00BE516D" w:rsidRPr="000B3039" w:rsidRDefault="00BE516D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3</w:t>
            </w:r>
            <w:r w:rsidRPr="000B3039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5417" w:type="dxa"/>
            <w:gridSpan w:val="2"/>
          </w:tcPr>
          <w:p w:rsidR="00BE516D" w:rsidRPr="000B3039" w:rsidRDefault="00BE516D" w:rsidP="000B3039">
            <w:pPr>
              <w:jc w:val="both"/>
              <w:rPr>
                <w:rFonts w:ascii="Times New Roman" w:eastAsia="Aptos" w:hAnsi="Times New Roman" w:cs="Times New Roman"/>
                <w:bCs/>
                <w:sz w:val="24"/>
                <w:szCs w:val="24"/>
                <w:lang w:val="lt-LT"/>
              </w:rPr>
            </w:pPr>
            <w:r w:rsidRPr="00BE516D">
              <w:rPr>
                <w:rFonts w:ascii="Times New Roman" w:eastAsia="Aptos" w:hAnsi="Times New Roman" w:cs="Times New Roman"/>
                <w:bCs/>
                <w:sz w:val="24"/>
                <w:szCs w:val="24"/>
                <w:lang w:val="lt-LT"/>
              </w:rPr>
              <w:t xml:space="preserve">Užvalkalai pagaminti naudojant </w:t>
            </w:r>
            <w:proofErr w:type="spellStart"/>
            <w:r w:rsidRPr="00BE516D">
              <w:rPr>
                <w:rFonts w:ascii="Times New Roman" w:eastAsia="Aptos" w:hAnsi="Times New Roman" w:cs="Times New Roman"/>
                <w:bCs/>
                <w:sz w:val="24"/>
                <w:szCs w:val="24"/>
                <w:lang w:val="lt-LT"/>
              </w:rPr>
              <w:t>eko</w:t>
            </w:r>
            <w:proofErr w:type="spellEnd"/>
            <w:r w:rsidRPr="00BE516D">
              <w:rPr>
                <w:rFonts w:ascii="Times New Roman" w:eastAsia="Aptos" w:hAnsi="Times New Roman" w:cs="Times New Roman"/>
                <w:bCs/>
                <w:sz w:val="24"/>
                <w:szCs w:val="24"/>
                <w:lang w:val="lt-LT"/>
              </w:rPr>
              <w:t xml:space="preserve"> odą sudarytą iš medžiagų arba jų mišinio (100% PU/ 90%PES/ 10%VI).</w:t>
            </w:r>
          </w:p>
        </w:tc>
        <w:tc>
          <w:tcPr>
            <w:tcW w:w="6744" w:type="dxa"/>
          </w:tcPr>
          <w:p w:rsidR="00BE516D" w:rsidRPr="004558D6" w:rsidRDefault="002E3326" w:rsidP="00BE516D">
            <w:pPr>
              <w:jc w:val="both"/>
              <w:rPr>
                <w:rFonts w:ascii="Times New Roman" w:eastAsia="Aptos" w:hAnsi="Times New Roman" w:cs="Times New Roman"/>
                <w:bCs/>
                <w:i/>
                <w:sz w:val="24"/>
                <w:szCs w:val="24"/>
              </w:rPr>
            </w:pPr>
            <w:r w:rsidRPr="002E3326">
              <w:rPr>
                <w:rFonts w:ascii="Times New Roman" w:eastAsia="Aptos" w:hAnsi="Times New Roman" w:cs="Times New Roman"/>
                <w:bCs/>
                <w:i/>
                <w:sz w:val="24"/>
                <w:szCs w:val="24"/>
                <w:lang w:val="lt-LT"/>
              </w:rPr>
              <w:t>Nurodyti medžiagą arba jų mišinį</w:t>
            </w:r>
          </w:p>
        </w:tc>
      </w:tr>
      <w:tr w:rsidR="000B3039" w:rsidRPr="000B3039" w:rsidTr="00995285">
        <w:tc>
          <w:tcPr>
            <w:tcW w:w="567" w:type="dxa"/>
          </w:tcPr>
          <w:p w:rsidR="000B3039" w:rsidRPr="000B3039" w:rsidRDefault="00BE516D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5411" w:type="dxa"/>
          </w:tcPr>
          <w:p w:rsidR="000B3039" w:rsidRPr="000B3039" w:rsidRDefault="004558D6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4558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Užvalkalo audinio tankis 400g/m² - 800g/m²</w:t>
            </w:r>
          </w:p>
        </w:tc>
        <w:tc>
          <w:tcPr>
            <w:tcW w:w="6750" w:type="dxa"/>
            <w:gridSpan w:val="2"/>
          </w:tcPr>
          <w:p w:rsidR="000B3039" w:rsidRPr="000B3039" w:rsidRDefault="004558D6" w:rsidP="000B3039">
            <w:pPr>
              <w:jc w:val="both"/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</w:pPr>
            <w:r w:rsidRPr="004558D6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Nurodyti audinio tankį</w:t>
            </w:r>
          </w:p>
        </w:tc>
      </w:tr>
      <w:tr w:rsidR="000B3039" w:rsidRPr="000B3039" w:rsidTr="00995285">
        <w:tc>
          <w:tcPr>
            <w:tcW w:w="567" w:type="dxa"/>
          </w:tcPr>
          <w:p w:rsidR="000B3039" w:rsidRPr="000B3039" w:rsidRDefault="00BE516D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5411" w:type="dxa"/>
          </w:tcPr>
          <w:p w:rsidR="000B3039" w:rsidRPr="000B3039" w:rsidRDefault="004558D6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4558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Užvalkalo audinio storis 1 - 5 mm.</w:t>
            </w:r>
          </w:p>
        </w:tc>
        <w:tc>
          <w:tcPr>
            <w:tcW w:w="6750" w:type="dxa"/>
            <w:gridSpan w:val="2"/>
          </w:tcPr>
          <w:p w:rsidR="000B3039" w:rsidRPr="000B3039" w:rsidRDefault="004558D6" w:rsidP="000B3039">
            <w:pPr>
              <w:jc w:val="both"/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</w:pPr>
            <w:r w:rsidRPr="004558D6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Nurodyti audinio storį</w:t>
            </w:r>
          </w:p>
        </w:tc>
      </w:tr>
      <w:tr w:rsidR="004558D6" w:rsidRPr="000B3039" w:rsidTr="00995285">
        <w:tc>
          <w:tcPr>
            <w:tcW w:w="567" w:type="dxa"/>
          </w:tcPr>
          <w:p w:rsidR="004558D6" w:rsidRDefault="004558D6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5411" w:type="dxa"/>
          </w:tcPr>
          <w:p w:rsidR="004558D6" w:rsidRPr="000B3039" w:rsidRDefault="004558D6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Užvalkalas turi būti nedegaus audinio</w:t>
            </w:r>
            <w:r w:rsidR="00995285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. Vertinimo standartas </w:t>
            </w:r>
            <w:r w:rsidR="00995285" w:rsidRPr="00995285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EN1021 BS5852</w:t>
            </w:r>
          </w:p>
        </w:tc>
        <w:tc>
          <w:tcPr>
            <w:tcW w:w="6750" w:type="dxa"/>
            <w:gridSpan w:val="2"/>
          </w:tcPr>
          <w:p w:rsidR="004558D6" w:rsidRPr="004558D6" w:rsidRDefault="00995285" w:rsidP="00995285">
            <w:pPr>
              <w:jc w:val="both"/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</w:pP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Pateikti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įrodančius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dokumentus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kartu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su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pasiūlymu</w:t>
            </w:r>
            <w:proofErr w:type="spellEnd"/>
          </w:p>
        </w:tc>
      </w:tr>
      <w:tr w:rsidR="004558D6" w:rsidRPr="000B3039" w:rsidTr="00995285">
        <w:tc>
          <w:tcPr>
            <w:tcW w:w="567" w:type="dxa"/>
          </w:tcPr>
          <w:p w:rsidR="004558D6" w:rsidRDefault="004558D6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7.</w:t>
            </w:r>
          </w:p>
        </w:tc>
        <w:tc>
          <w:tcPr>
            <w:tcW w:w="5411" w:type="dxa"/>
          </w:tcPr>
          <w:p w:rsidR="004558D6" w:rsidRPr="000B3039" w:rsidRDefault="004558D6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4558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Audinys turi turėti OEKO-TEX </w:t>
            </w:r>
            <w:proofErr w:type="spellStart"/>
            <w:r w:rsidRPr="004558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Standart</w:t>
            </w:r>
            <w:proofErr w:type="spellEnd"/>
            <w:r w:rsidRPr="004558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100 </w:t>
            </w:r>
            <w:proofErr w:type="spellStart"/>
            <w:r w:rsidRPr="004558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Class</w:t>
            </w:r>
            <w:proofErr w:type="spellEnd"/>
            <w:r w:rsidRPr="004558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IV arba lygiavertį sertifikatą, kad jo gamyboje nebuvo p</w:t>
            </w: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anaudotos kenksmingos medžiagos</w:t>
            </w:r>
          </w:p>
        </w:tc>
        <w:tc>
          <w:tcPr>
            <w:tcW w:w="6750" w:type="dxa"/>
            <w:gridSpan w:val="2"/>
          </w:tcPr>
          <w:p w:rsidR="004558D6" w:rsidRPr="004558D6" w:rsidRDefault="004558D6" w:rsidP="000B3039">
            <w:pPr>
              <w:jc w:val="both"/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</w:pPr>
            <w:r w:rsidRPr="004558D6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Pateikti dokumento kopiją</w:t>
            </w:r>
            <w:r w:rsidR="002E3326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 xml:space="preserve"> kartu su pasiūlymu</w:t>
            </w:r>
          </w:p>
        </w:tc>
      </w:tr>
      <w:tr w:rsidR="004558D6" w:rsidRPr="000B3039" w:rsidTr="00995285">
        <w:tc>
          <w:tcPr>
            <w:tcW w:w="567" w:type="dxa"/>
          </w:tcPr>
          <w:p w:rsidR="004558D6" w:rsidRDefault="004558D6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8.</w:t>
            </w:r>
          </w:p>
        </w:tc>
        <w:tc>
          <w:tcPr>
            <w:tcW w:w="5411" w:type="dxa"/>
          </w:tcPr>
          <w:p w:rsidR="004558D6" w:rsidRPr="000B3039" w:rsidRDefault="002E3326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Užvalkalo audinys</w:t>
            </w:r>
            <w:r w:rsidRPr="002E332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pagamintas nenaudojat </w:t>
            </w:r>
            <w:proofErr w:type="spellStart"/>
            <w:r w:rsidRPr="002E332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ftalatų</w:t>
            </w:r>
            <w:proofErr w:type="spellEnd"/>
          </w:p>
        </w:tc>
        <w:tc>
          <w:tcPr>
            <w:tcW w:w="6750" w:type="dxa"/>
            <w:gridSpan w:val="2"/>
          </w:tcPr>
          <w:p w:rsidR="004558D6" w:rsidRPr="002E3326" w:rsidRDefault="002E3326" w:rsidP="000B3039">
            <w:pPr>
              <w:jc w:val="both"/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</w:pPr>
            <w:r w:rsidRPr="002E3326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4558D6" w:rsidRPr="000B3039" w:rsidTr="00995285">
        <w:tc>
          <w:tcPr>
            <w:tcW w:w="567" w:type="dxa"/>
          </w:tcPr>
          <w:p w:rsidR="004558D6" w:rsidRDefault="002E3326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9.</w:t>
            </w:r>
          </w:p>
        </w:tc>
        <w:tc>
          <w:tcPr>
            <w:tcW w:w="5411" w:type="dxa"/>
          </w:tcPr>
          <w:p w:rsidR="004558D6" w:rsidRPr="000B3039" w:rsidRDefault="002E3326" w:rsidP="000B3039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Užvalkalo audinys </w:t>
            </w:r>
            <w:r w:rsidRPr="002E332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nudažytas nenaudojant AZO dažų</w:t>
            </w:r>
          </w:p>
        </w:tc>
        <w:tc>
          <w:tcPr>
            <w:tcW w:w="6750" w:type="dxa"/>
            <w:gridSpan w:val="2"/>
          </w:tcPr>
          <w:p w:rsidR="004558D6" w:rsidRPr="002E3326" w:rsidRDefault="002E3326" w:rsidP="000B3039">
            <w:pPr>
              <w:jc w:val="both"/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</w:pPr>
            <w:r w:rsidRPr="002E3326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2E7F5B" w:rsidRPr="000B3039" w:rsidTr="00995285">
        <w:tc>
          <w:tcPr>
            <w:tcW w:w="567" w:type="dxa"/>
          </w:tcPr>
          <w:p w:rsidR="002E7F5B" w:rsidRDefault="002E7F5B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5411" w:type="dxa"/>
          </w:tcPr>
          <w:p w:rsidR="002E7F5B" w:rsidRPr="000B3039" w:rsidRDefault="002E7F5B" w:rsidP="002E7F5B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2E7F5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Audinio </w:t>
            </w: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trintis </w:t>
            </w:r>
            <w:r>
              <w:sym w:font="Symbol" w:char="F0B3"/>
            </w:r>
            <w:r w:rsidRPr="00DB22A3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80000 ciklų</w:t>
            </w:r>
            <w:r w:rsidR="00995285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. Vertinimo standartas  </w:t>
            </w:r>
            <w:r w:rsidR="00995285" w:rsidRPr="00995285">
              <w:rPr>
                <w:rFonts w:ascii="Times New Roman" w:hAnsi="Times New Roman" w:cs="Times New Roman"/>
                <w:sz w:val="24"/>
                <w:szCs w:val="24"/>
              </w:rPr>
              <w:t>EN ISO 5470 – 2:2022-03</w:t>
            </w:r>
            <w:r w:rsid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6750" w:type="dxa"/>
            <w:gridSpan w:val="2"/>
          </w:tcPr>
          <w:p w:rsidR="002E7F5B" w:rsidRPr="000B3039" w:rsidRDefault="00995285" w:rsidP="00995285">
            <w:pPr>
              <w:jc w:val="both"/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lang w:val="lt-LT"/>
              </w:rPr>
              <w:t>Pateikti</w:t>
            </w:r>
            <w:r w:rsidRPr="00995285"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lang w:val="lt-LT"/>
              </w:rPr>
              <w:t xml:space="preserve"> įrodančius dokumentus kartu su pasiūlymu</w:t>
            </w:r>
          </w:p>
        </w:tc>
      </w:tr>
      <w:tr w:rsidR="002E7F5B" w:rsidRPr="000B3039" w:rsidTr="00995285">
        <w:tc>
          <w:tcPr>
            <w:tcW w:w="567" w:type="dxa"/>
          </w:tcPr>
          <w:p w:rsidR="002E7F5B" w:rsidRDefault="002E7F5B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11.</w:t>
            </w:r>
          </w:p>
        </w:tc>
        <w:tc>
          <w:tcPr>
            <w:tcW w:w="5411" w:type="dxa"/>
          </w:tcPr>
          <w:p w:rsidR="002E7F5B" w:rsidRPr="000B3039" w:rsidRDefault="002E7F5B" w:rsidP="002E7F5B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Audinio atsparumas šviesai</w:t>
            </w:r>
            <w:r w:rsidRPr="00DB22A3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sym w:font="Symbol" w:char="F0B3"/>
            </w:r>
            <w:r w:rsidRPr="00DB22A3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5 balai</w:t>
            </w:r>
            <w:r w:rsidR="00995285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. Vertinimo standartas </w:t>
            </w:r>
            <w:r w:rsidR="00995285" w:rsidRPr="00995285">
              <w:rPr>
                <w:rFonts w:ascii="Times New Roman" w:hAnsi="Times New Roman" w:cs="Times New Roman"/>
                <w:sz w:val="24"/>
                <w:szCs w:val="24"/>
              </w:rPr>
              <w:t>EN ISO 105 B02:2014-11</w:t>
            </w:r>
          </w:p>
        </w:tc>
        <w:tc>
          <w:tcPr>
            <w:tcW w:w="6750" w:type="dxa"/>
            <w:gridSpan w:val="2"/>
          </w:tcPr>
          <w:p w:rsidR="002E7F5B" w:rsidRPr="00DB22A3" w:rsidRDefault="00995285" w:rsidP="009952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Pateikti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įrodančius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dokumentus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kartu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su</w:t>
            </w:r>
            <w:proofErr w:type="spellEnd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95285">
              <w:rPr>
                <w:rFonts w:ascii="Times New Roman" w:hAnsi="Times New Roman" w:cs="Times New Roman"/>
                <w:i/>
                <w:sz w:val="24"/>
                <w:szCs w:val="24"/>
              </w:rPr>
              <w:t>pasiūlymu</w:t>
            </w:r>
            <w:proofErr w:type="spellEnd"/>
          </w:p>
        </w:tc>
      </w:tr>
      <w:tr w:rsidR="002E7F5B" w:rsidRPr="00D90912" w:rsidTr="00995285">
        <w:tc>
          <w:tcPr>
            <w:tcW w:w="567" w:type="dxa"/>
          </w:tcPr>
          <w:p w:rsidR="002E7F5B" w:rsidRPr="00D90912" w:rsidRDefault="002E7F5B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12.</w:t>
            </w:r>
          </w:p>
        </w:tc>
        <w:tc>
          <w:tcPr>
            <w:tcW w:w="5411" w:type="dxa"/>
          </w:tcPr>
          <w:p w:rsidR="002E7F5B" w:rsidRPr="00D90912" w:rsidRDefault="002E7F5B" w:rsidP="002E7F5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Audinio atsparumas sausai trinčiai </w:t>
            </w:r>
            <w:r w:rsidRPr="00D909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Symbol" w:char="F0B3"/>
            </w:r>
            <w:r w:rsidRPr="00D909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5 balai</w:t>
            </w:r>
            <w:r w:rsidR="0099528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 A klasė</w:t>
            </w:r>
          </w:p>
        </w:tc>
        <w:tc>
          <w:tcPr>
            <w:tcW w:w="6750" w:type="dxa"/>
            <w:gridSpan w:val="2"/>
          </w:tcPr>
          <w:p w:rsidR="002E7F5B" w:rsidRPr="00D90912" w:rsidRDefault="00995285" w:rsidP="002E7F5B">
            <w:pP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995285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Pateikti įrodančius dokumentus kartu su pasiūlymu</w:t>
            </w:r>
          </w:p>
        </w:tc>
      </w:tr>
      <w:tr w:rsidR="002E7F5B" w:rsidRPr="00D90912" w:rsidTr="00995285">
        <w:tc>
          <w:tcPr>
            <w:tcW w:w="567" w:type="dxa"/>
          </w:tcPr>
          <w:p w:rsidR="002E7F5B" w:rsidRPr="00D90912" w:rsidRDefault="002E7F5B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lastRenderedPageBreak/>
              <w:t>13.</w:t>
            </w:r>
          </w:p>
        </w:tc>
        <w:tc>
          <w:tcPr>
            <w:tcW w:w="5411" w:type="dxa"/>
          </w:tcPr>
          <w:p w:rsidR="002E7F5B" w:rsidRPr="00D90912" w:rsidRDefault="002E7F5B" w:rsidP="002E7F5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Audinio atsparumas šlapiai trinčiai </w:t>
            </w:r>
            <w:r w:rsidRPr="00D909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Symbol" w:char="F0B3"/>
            </w:r>
            <w:r w:rsidR="0099528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4 balai. A klasė</w:t>
            </w:r>
          </w:p>
        </w:tc>
        <w:tc>
          <w:tcPr>
            <w:tcW w:w="6750" w:type="dxa"/>
            <w:gridSpan w:val="2"/>
          </w:tcPr>
          <w:p w:rsidR="002E7F5B" w:rsidRPr="00D90912" w:rsidRDefault="00995285" w:rsidP="002E7F5B">
            <w:pP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P</w:t>
            </w:r>
            <w:r w:rsidR="002E7F5B" w:rsidRPr="00D9091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ateikti </w:t>
            </w:r>
            <w:r w:rsidR="00E050AB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įrodančius</w:t>
            </w:r>
            <w:r w:rsidR="002E7F5B" w:rsidRPr="00D9091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 dokumentus</w:t>
            </w:r>
            <w:r w:rsidR="00E050AB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 </w:t>
            </w:r>
            <w:r w:rsidR="00E050AB" w:rsidRPr="00E050AB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kartu su pasiūlymu</w:t>
            </w:r>
          </w:p>
        </w:tc>
      </w:tr>
      <w:tr w:rsidR="002E7F5B" w:rsidRPr="00D90912" w:rsidTr="00995285">
        <w:tc>
          <w:tcPr>
            <w:tcW w:w="567" w:type="dxa"/>
          </w:tcPr>
          <w:p w:rsidR="002E7F5B" w:rsidRPr="00D90912" w:rsidRDefault="002E7F5B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14.</w:t>
            </w:r>
          </w:p>
        </w:tc>
        <w:tc>
          <w:tcPr>
            <w:tcW w:w="5411" w:type="dxa"/>
          </w:tcPr>
          <w:p w:rsidR="002E7F5B" w:rsidRPr="00D90912" w:rsidRDefault="002E7F5B" w:rsidP="002E7F5B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Užvalkalas turi būti su užtrauktuku. Užtrauktukas turi būti derančios prie užvalkalo spalvos, jo ilgis ir įsiuvimo vieta turi užtikrinti patogų ir greitą užvalkalo nuėmimą / uždėjimą. Užsegimas turi būti vientisas ir apimantis du šonus (atsegus užtrauktuką, užvalkalas negali atsiskirti į dvi atskiras dalis).</w:t>
            </w:r>
          </w:p>
        </w:tc>
        <w:tc>
          <w:tcPr>
            <w:tcW w:w="6750" w:type="dxa"/>
            <w:gridSpan w:val="2"/>
          </w:tcPr>
          <w:p w:rsidR="002E7F5B" w:rsidRPr="00D90912" w:rsidRDefault="002E7F5B" w:rsidP="002E7F5B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2E7F5B" w:rsidRPr="00D90912" w:rsidTr="00995285">
        <w:trPr>
          <w:trHeight w:val="1436"/>
        </w:trPr>
        <w:tc>
          <w:tcPr>
            <w:tcW w:w="567" w:type="dxa"/>
          </w:tcPr>
          <w:p w:rsidR="002E7F5B" w:rsidRPr="00D90912" w:rsidRDefault="002E7F5B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5411" w:type="dxa"/>
          </w:tcPr>
          <w:p w:rsidR="002E7F5B" w:rsidRPr="00D90912" w:rsidRDefault="002E7F5B" w:rsidP="002E7F5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Užvalkalo daigstymui ir pasiuvimui naudojami užvalkalo audinio spalvos, armuoti </w:t>
            </w:r>
            <w:proofErr w:type="spellStart"/>
            <w:r w:rsidRPr="00D909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poliesteriniai</w:t>
            </w:r>
            <w:proofErr w:type="spellEnd"/>
            <w:r w:rsidRPr="00D909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arba lygiavertės kokybės siūlai. Užvalkalo vidinių siūlių apdorojimui leidžiama naudoti juodus arba kitos nekontrastuojančios spalvos siūlus. </w:t>
            </w:r>
          </w:p>
        </w:tc>
        <w:tc>
          <w:tcPr>
            <w:tcW w:w="6750" w:type="dxa"/>
            <w:gridSpan w:val="2"/>
          </w:tcPr>
          <w:p w:rsidR="002E7F5B" w:rsidRPr="00D90912" w:rsidRDefault="002E7F5B" w:rsidP="002E7F5B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2E7F5B" w:rsidRPr="00D90912" w:rsidTr="00995285">
        <w:tc>
          <w:tcPr>
            <w:tcW w:w="567" w:type="dxa"/>
          </w:tcPr>
          <w:p w:rsidR="002E7F5B" w:rsidRPr="00D90912" w:rsidRDefault="002E7F5B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16.</w:t>
            </w:r>
          </w:p>
        </w:tc>
        <w:tc>
          <w:tcPr>
            <w:tcW w:w="5411" w:type="dxa"/>
          </w:tcPr>
          <w:p w:rsidR="002E7F5B" w:rsidRPr="00D90912" w:rsidRDefault="002E7F5B" w:rsidP="002E7F5B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Visų užvalkalo detalių kraštai apdoroti taip, kad neirtų/nebrigztų</w:t>
            </w:r>
          </w:p>
        </w:tc>
        <w:tc>
          <w:tcPr>
            <w:tcW w:w="6750" w:type="dxa"/>
            <w:gridSpan w:val="2"/>
          </w:tcPr>
          <w:p w:rsidR="002E7F5B" w:rsidRPr="00D90912" w:rsidRDefault="002E7F5B" w:rsidP="002E7F5B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2E7F5B" w:rsidRPr="00D90912" w:rsidTr="00995285">
        <w:tc>
          <w:tcPr>
            <w:tcW w:w="567" w:type="dxa"/>
          </w:tcPr>
          <w:p w:rsidR="002E7F5B" w:rsidRPr="00D90912" w:rsidRDefault="002E7F5B" w:rsidP="0099528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17.</w:t>
            </w:r>
          </w:p>
        </w:tc>
        <w:tc>
          <w:tcPr>
            <w:tcW w:w="5411" w:type="dxa"/>
          </w:tcPr>
          <w:p w:rsidR="002E7F5B" w:rsidRPr="00D90912" w:rsidRDefault="002E7F5B" w:rsidP="002E7F5B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</w:pPr>
            <w:r w:rsidRPr="00D90912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Prekėms  taikomas ne trumpesnis kaip 24 mėn. garantijos terminas.</w:t>
            </w:r>
          </w:p>
        </w:tc>
        <w:tc>
          <w:tcPr>
            <w:tcW w:w="6750" w:type="dxa"/>
            <w:gridSpan w:val="2"/>
          </w:tcPr>
          <w:p w:rsidR="002E7F5B" w:rsidRPr="00D90912" w:rsidRDefault="002E7F5B" w:rsidP="002E7F5B">
            <w:pPr>
              <w:jc w:val="both"/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D9091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 konkretų  suteikiamą garantijos laikotarpį</w:t>
            </w:r>
          </w:p>
        </w:tc>
      </w:tr>
    </w:tbl>
    <w:p w:rsidR="00D90912" w:rsidRPr="00D90912" w:rsidRDefault="00D90912" w:rsidP="00D90912">
      <w:pPr>
        <w:rPr>
          <w:lang w:val="lt-LT"/>
        </w:rPr>
      </w:pPr>
    </w:p>
    <w:p w:rsidR="00D90912" w:rsidRDefault="00995285" w:rsidP="00D90912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Pastabos: šis</w:t>
      </w:r>
      <w:r w:rsidR="00D90912" w:rsidRPr="00D90912">
        <w:rPr>
          <w:rFonts w:ascii="Times New Roman" w:hAnsi="Times New Roman" w:cs="Times New Roman"/>
          <w:sz w:val="24"/>
          <w:szCs w:val="24"/>
          <w:lang w:val="lt-LT"/>
        </w:rPr>
        <w:t xml:space="preserve"> priedas yra neatsiejama Pasiūlymo formos dalis.</w:t>
      </w:r>
    </w:p>
    <w:p w:rsidR="00D90912" w:rsidRDefault="00D90912" w:rsidP="00D90912">
      <w:pPr>
        <w:rPr>
          <w:rFonts w:ascii="Times New Roman" w:hAnsi="Times New Roman" w:cs="Times New Roman"/>
          <w:sz w:val="24"/>
          <w:szCs w:val="24"/>
          <w:lang w:val="lt-LT"/>
        </w:rPr>
      </w:pPr>
    </w:p>
    <w:p w:rsidR="00D90912" w:rsidRDefault="00D90912" w:rsidP="00D90912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13041" w:type="dxa"/>
        <w:tblLayout w:type="fixed"/>
        <w:tblLook w:val="04A0" w:firstRow="1" w:lastRow="0" w:firstColumn="1" w:lastColumn="0" w:noHBand="0" w:noVBand="1"/>
      </w:tblPr>
      <w:tblGrid>
        <w:gridCol w:w="5070"/>
        <w:gridCol w:w="240"/>
        <w:gridCol w:w="1560"/>
        <w:gridCol w:w="240"/>
        <w:gridCol w:w="5931"/>
      </w:tblGrid>
      <w:tr w:rsidR="00D90912" w:rsidRPr="00F26EDB" w:rsidTr="00D90912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912" w:rsidRPr="00F26EDB" w:rsidRDefault="00D90912" w:rsidP="000C0707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:rsidR="00D90912" w:rsidRPr="00F26EDB" w:rsidRDefault="00D90912" w:rsidP="000C070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912" w:rsidRPr="00F26EDB" w:rsidRDefault="00D90912" w:rsidP="000C070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:rsidR="00D90912" w:rsidRPr="00F26EDB" w:rsidRDefault="00D90912" w:rsidP="000C070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912" w:rsidRPr="00F26EDB" w:rsidRDefault="00D90912" w:rsidP="000C0707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</w:tr>
      <w:tr w:rsidR="00D90912" w:rsidRPr="00F26EDB" w:rsidTr="00D90912">
        <w:trPr>
          <w:trHeight w:val="186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0912" w:rsidRPr="00F26EDB" w:rsidRDefault="00D90912" w:rsidP="000C070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T</w:t>
            </w:r>
            <w:r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ei</w:t>
            </w: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kėjo arba jo įgalioto asmens pareigų pavadinimas)</w:t>
            </w:r>
          </w:p>
        </w:tc>
        <w:tc>
          <w:tcPr>
            <w:tcW w:w="240" w:type="dxa"/>
          </w:tcPr>
          <w:p w:rsidR="00D90912" w:rsidRPr="00F26EDB" w:rsidRDefault="00D90912" w:rsidP="000C070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0912" w:rsidRPr="00F26EDB" w:rsidRDefault="00D90912" w:rsidP="000C070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(Parašas)</w:t>
            </w:r>
          </w:p>
        </w:tc>
        <w:tc>
          <w:tcPr>
            <w:tcW w:w="240" w:type="dxa"/>
          </w:tcPr>
          <w:p w:rsidR="00D90912" w:rsidRPr="00F26EDB" w:rsidRDefault="00D90912" w:rsidP="000C070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0912" w:rsidRPr="00F26EDB" w:rsidRDefault="00D90912" w:rsidP="000C070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(Vardas ir pavardė)</w:t>
            </w:r>
          </w:p>
        </w:tc>
      </w:tr>
    </w:tbl>
    <w:p w:rsidR="00D90912" w:rsidRDefault="00D90912" w:rsidP="00D90912">
      <w:pPr>
        <w:rPr>
          <w:rFonts w:ascii="Times New Roman" w:hAnsi="Times New Roman" w:cs="Times New Roman"/>
          <w:sz w:val="24"/>
          <w:szCs w:val="24"/>
          <w:lang w:val="lt-LT"/>
        </w:rPr>
      </w:pPr>
    </w:p>
    <w:p w:rsidR="00D90912" w:rsidRPr="00D90912" w:rsidRDefault="00D90912" w:rsidP="00D90912">
      <w:pPr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GoBack"/>
      <w:bookmarkEnd w:id="0"/>
    </w:p>
    <w:sectPr w:rsidR="00D90912" w:rsidRPr="00D90912" w:rsidSect="000B3039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DC7236"/>
    <w:multiLevelType w:val="hybridMultilevel"/>
    <w:tmpl w:val="6EA885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039"/>
    <w:rsid w:val="000B3039"/>
    <w:rsid w:val="002E3326"/>
    <w:rsid w:val="002E7F5B"/>
    <w:rsid w:val="00403783"/>
    <w:rsid w:val="00421A9C"/>
    <w:rsid w:val="004558D6"/>
    <w:rsid w:val="00590D09"/>
    <w:rsid w:val="007D7338"/>
    <w:rsid w:val="00995285"/>
    <w:rsid w:val="00AB21EA"/>
    <w:rsid w:val="00BE516D"/>
    <w:rsid w:val="00C77C8F"/>
    <w:rsid w:val="00D90912"/>
    <w:rsid w:val="00DB22A3"/>
    <w:rsid w:val="00E050AB"/>
    <w:rsid w:val="00E8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E92A0"/>
  <w15:chartTrackingRefBased/>
  <w15:docId w15:val="{895FC510-8E27-48C1-8EB5-2EE67083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303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2E33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ListParagraphChar">
    <w:name w:val="List Paragraph Char"/>
    <w:aliases w:val="List Paragraph Red Char,Bullet EY Char"/>
    <w:link w:val="ListParagraph"/>
    <w:uiPriority w:val="34"/>
    <w:locked/>
    <w:rsid w:val="002E3326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Rasa Ruliene</cp:lastModifiedBy>
  <cp:revision>11</cp:revision>
  <dcterms:created xsi:type="dcterms:W3CDTF">2025-11-18T13:03:00Z</dcterms:created>
  <dcterms:modified xsi:type="dcterms:W3CDTF">2025-11-20T12:18:00Z</dcterms:modified>
</cp:coreProperties>
</file>